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0A1F4AAC" w:rsidR="00420A38" w:rsidRPr="002F4960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  <w:lang w:val="en-US"/>
        </w:rPr>
      </w:pPr>
      <w:r w:rsidRPr="002F4960">
        <w:rPr>
          <w:rFonts w:ascii="Calibri" w:hAnsi="Calibri"/>
          <w:lang w:val="en-US"/>
        </w:rPr>
        <w:t>Input paper</w:t>
      </w:r>
      <w:r w:rsidR="00037DF4" w:rsidRPr="002F4960">
        <w:rPr>
          <w:rFonts w:ascii="Calibri" w:hAnsi="Calibri"/>
          <w:lang w:val="en-US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2F4960">
        <w:rPr>
          <w:rFonts w:ascii="Calibri" w:hAnsi="Calibri"/>
          <w:lang w:val="en-US"/>
        </w:rPr>
        <w:t xml:space="preserve">  </w:t>
      </w:r>
      <w:r w:rsidR="00AA5FD2">
        <w:rPr>
          <w:rFonts w:ascii="Calibri" w:hAnsi="Calibri"/>
          <w:lang w:val="en-US"/>
        </w:rPr>
        <w:t>ENAV</w:t>
      </w:r>
      <w:r w:rsidR="007572E7">
        <w:rPr>
          <w:rFonts w:ascii="Calibri" w:hAnsi="Calibri"/>
          <w:lang w:val="en-US"/>
        </w:rPr>
        <w:t>2</w:t>
      </w:r>
      <w:r w:rsidR="000E1FBB">
        <w:rPr>
          <w:rFonts w:ascii="Calibri" w:hAnsi="Calibri"/>
          <w:lang w:val="en-US"/>
        </w:rPr>
        <w:t>6</w:t>
      </w:r>
      <w:r w:rsidR="007572E7">
        <w:rPr>
          <w:rFonts w:ascii="Calibri" w:hAnsi="Calibri"/>
          <w:lang w:val="en-US"/>
        </w:rPr>
        <w:t>-</w:t>
      </w:r>
      <w:r w:rsidR="000E1FBB">
        <w:rPr>
          <w:rFonts w:ascii="Calibri" w:hAnsi="Calibri"/>
          <w:lang w:val="en-US"/>
        </w:rPr>
        <w:t>7</w:t>
      </w:r>
      <w:r w:rsidR="007572E7">
        <w:rPr>
          <w:rFonts w:ascii="Calibri" w:hAnsi="Calibri"/>
          <w:lang w:val="en-US"/>
        </w:rPr>
        <w:t>.2.3</w:t>
      </w:r>
    </w:p>
    <w:p w14:paraId="5A14DE03" w14:textId="77777777" w:rsidR="00BF32F0" w:rsidRPr="002F4960" w:rsidRDefault="00BF32F0" w:rsidP="00F36489">
      <w:pPr>
        <w:pStyle w:val="BodyText"/>
        <w:rPr>
          <w:lang w:val="en-US"/>
        </w:rPr>
      </w:pPr>
    </w:p>
    <w:p w14:paraId="22E94D0E" w14:textId="77777777" w:rsidR="00D019CE" w:rsidRPr="002F4960" w:rsidRDefault="00D019CE" w:rsidP="00F36489">
      <w:pPr>
        <w:pStyle w:val="BodyText"/>
        <w:rPr>
          <w:lang w:val="en-US"/>
        </w:rPr>
      </w:pPr>
    </w:p>
    <w:p w14:paraId="370CFB53" w14:textId="61510357" w:rsidR="0080294B" w:rsidRPr="00D7137B" w:rsidRDefault="00E558C3" w:rsidP="00F36489">
      <w:pPr>
        <w:pStyle w:val="BodyText"/>
        <w:rPr>
          <w:lang w:val="en-US"/>
        </w:rPr>
      </w:pPr>
      <w:r w:rsidRPr="00D7137B">
        <w:rPr>
          <w:lang w:val="en-US"/>
        </w:rPr>
        <w:t xml:space="preserve">Input paper for the following Committee(s): </w:t>
      </w:r>
      <w:r w:rsidRPr="00D7137B">
        <w:rPr>
          <w:lang w:val="en-US"/>
        </w:rPr>
        <w:tab/>
      </w:r>
      <w:r w:rsidRPr="00D7137B">
        <w:rPr>
          <w:sz w:val="18"/>
          <w:szCs w:val="18"/>
          <w:lang w:val="en-US"/>
        </w:rPr>
        <w:t>check as appropriate</w:t>
      </w:r>
      <w:r w:rsidRPr="00D7137B">
        <w:rPr>
          <w:sz w:val="18"/>
          <w:szCs w:val="18"/>
          <w:lang w:val="en-US"/>
        </w:rPr>
        <w:tab/>
      </w:r>
      <w:r w:rsidRPr="00D7137B">
        <w:rPr>
          <w:lang w:val="en-US"/>
        </w:rPr>
        <w:t>Purpose of paper:</w:t>
      </w:r>
    </w:p>
    <w:p w14:paraId="78786733" w14:textId="41A490BA" w:rsidR="0080294B" w:rsidRPr="00D7137B" w:rsidRDefault="00AA5FD2" w:rsidP="00F36489">
      <w:pPr>
        <w:pStyle w:val="BodyText"/>
        <w:rPr>
          <w:b/>
          <w:lang w:val="en-US"/>
        </w:rPr>
      </w:pPr>
      <w:r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ARM</w:t>
      </w:r>
      <w:r w:rsidR="00037DF4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ENG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PAP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Input</w:t>
      </w:r>
    </w:p>
    <w:p w14:paraId="0BC79547" w14:textId="172D5863" w:rsidR="0080294B" w:rsidRPr="00D7137B" w:rsidRDefault="00AA5FD2" w:rsidP="00F36489">
      <w:pPr>
        <w:pStyle w:val="BodyText"/>
        <w:rPr>
          <w:lang w:val="en-US"/>
        </w:rPr>
      </w:pPr>
      <w:r>
        <w:rPr>
          <w:b/>
        </w:rPr>
        <w:sym w:font="Symbol" w:char="F0D6"/>
      </w:r>
      <w:r w:rsidR="0080294B" w:rsidRPr="00D7137B">
        <w:rPr>
          <w:lang w:val="en-US"/>
        </w:rPr>
        <w:t xml:space="preserve">  ENAV</w:t>
      </w:r>
      <w:r w:rsidR="0080294B" w:rsidRPr="00D7137B">
        <w:rPr>
          <w:b/>
          <w:lang w:val="en-US"/>
        </w:rPr>
        <w:tab/>
        <w:t>□</w:t>
      </w:r>
      <w:r w:rsidR="0080294B" w:rsidRPr="00D7137B">
        <w:rPr>
          <w:lang w:val="en-US"/>
        </w:rPr>
        <w:t xml:space="preserve">  </w:t>
      </w:r>
      <w:r w:rsidR="003D2DC1" w:rsidRPr="00D7137B">
        <w:rPr>
          <w:lang w:val="en-US"/>
        </w:rPr>
        <w:t>VTS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137DC2">
        <w:rPr>
          <w:b/>
        </w:rPr>
        <w:sym w:font="Symbol" w:char="F0D6"/>
      </w:r>
      <w:r w:rsidR="0080294B" w:rsidRPr="00D7137B">
        <w:rPr>
          <w:lang w:val="en-US"/>
        </w:rPr>
        <w:t xml:space="preserve">  Information</w:t>
      </w:r>
    </w:p>
    <w:p w14:paraId="3E1C02C4" w14:textId="77777777" w:rsidR="0080294B" w:rsidRPr="00D7137B" w:rsidRDefault="0080294B" w:rsidP="00F36489">
      <w:pPr>
        <w:pStyle w:val="BodyText"/>
        <w:rPr>
          <w:lang w:val="en-US"/>
        </w:rPr>
      </w:pPr>
    </w:p>
    <w:p w14:paraId="4DD25FD9" w14:textId="739C1846" w:rsidR="00A446C9" w:rsidRPr="00D7137B" w:rsidRDefault="00A446C9" w:rsidP="00F36489">
      <w:pPr>
        <w:pStyle w:val="BodyText"/>
        <w:rPr>
          <w:lang w:val="en-US"/>
        </w:rPr>
      </w:pPr>
      <w:r w:rsidRPr="00D7137B">
        <w:rPr>
          <w:lang w:val="en-US"/>
        </w:rPr>
        <w:t>Agenda item</w:t>
      </w:r>
      <w:r w:rsidR="00037DF4" w:rsidRPr="00D7137B">
        <w:rPr>
          <w:lang w:val="en-US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7137B">
        <w:rPr>
          <w:lang w:val="en-US"/>
        </w:rPr>
        <w:tab/>
      </w:r>
      <w:r w:rsidR="00CC2DCC" w:rsidRPr="00D7137B">
        <w:rPr>
          <w:lang w:val="en-US"/>
        </w:rPr>
        <w:t>(from agenda)</w:t>
      </w:r>
      <w:r w:rsidR="00CC2DCC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AA5FD2">
        <w:rPr>
          <w:lang w:val="en-US"/>
        </w:rPr>
        <w:tab/>
      </w:r>
      <w:r w:rsidR="0080294B" w:rsidRPr="00D7137B">
        <w:rPr>
          <w:lang w:val="en-US"/>
        </w:rPr>
        <w:tab/>
      </w:r>
      <w:r w:rsidR="000E1FBB">
        <w:rPr>
          <w:lang w:val="en-US"/>
        </w:rPr>
        <w:t>7</w:t>
      </w:r>
      <w:r w:rsidR="007572E7">
        <w:rPr>
          <w:lang w:val="en-US"/>
        </w:rPr>
        <w:t>.2</w:t>
      </w:r>
    </w:p>
    <w:p w14:paraId="6CFA6142" w14:textId="1FFFC404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 xml:space="preserve">Workplan Task Number / Technical Domain </w:t>
      </w:r>
      <w:r w:rsidRPr="00D7137B">
        <w:rPr>
          <w:vertAlign w:val="superscript"/>
          <w:lang w:val="en-US"/>
        </w:rPr>
        <w:t>2</w:t>
      </w:r>
      <w:r w:rsidRPr="00D7137B">
        <w:rPr>
          <w:lang w:val="en-US"/>
        </w:rPr>
        <w:tab/>
        <w:t>…………………………………</w:t>
      </w:r>
    </w:p>
    <w:p w14:paraId="5C721796" w14:textId="72ABF5D5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>Working Group</w:t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="00CC2DCC" w:rsidRPr="00D7137B">
        <w:rPr>
          <w:lang w:val="en-US"/>
        </w:rPr>
        <w:t xml:space="preserve">WG </w:t>
      </w:r>
      <w:r w:rsidR="00AA5FD2">
        <w:rPr>
          <w:lang w:val="en-US"/>
        </w:rPr>
        <w:t>1 Digital information system</w:t>
      </w:r>
    </w:p>
    <w:p w14:paraId="15BB9E84" w14:textId="02A057D7" w:rsidR="00AA5FD2" w:rsidRPr="000D0361" w:rsidRDefault="00362CD9" w:rsidP="00F36489">
      <w:pPr>
        <w:pStyle w:val="BodyText"/>
        <w:rPr>
          <w:lang w:val="en-US"/>
        </w:rPr>
      </w:pPr>
      <w:r w:rsidRPr="000D0361">
        <w:rPr>
          <w:lang w:val="en-US"/>
        </w:rPr>
        <w:t>Author(s)</w:t>
      </w:r>
      <w:r w:rsidR="00FE5674" w:rsidRPr="000D0361">
        <w:rPr>
          <w:lang w:val="en-US"/>
        </w:rPr>
        <w:t xml:space="preserve"> / Submitter(s)</w:t>
      </w:r>
      <w:r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746722" w:rsidRPr="000D0361">
        <w:rPr>
          <w:lang w:val="en-US"/>
        </w:rPr>
        <w:tab/>
      </w:r>
      <w:r w:rsidR="000D0361">
        <w:rPr>
          <w:lang w:val="en-US"/>
        </w:rPr>
        <w:t>OFFIS</w:t>
      </w:r>
      <w:r w:rsidR="00AA5FD2">
        <w:rPr>
          <w:lang w:val="en-US"/>
        </w:rPr>
        <w:br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  <w:t>KRISO</w:t>
      </w:r>
    </w:p>
    <w:p w14:paraId="60BCC120" w14:textId="77777777" w:rsidR="0080294B" w:rsidRPr="000D0361" w:rsidRDefault="0080294B" w:rsidP="00F36489">
      <w:pPr>
        <w:pStyle w:val="BodyText"/>
        <w:rPr>
          <w:lang w:val="en-US"/>
        </w:rPr>
      </w:pPr>
    </w:p>
    <w:p w14:paraId="4834080C" w14:textId="38515817" w:rsidR="00A446C9" w:rsidRPr="00D7137B" w:rsidRDefault="00AA5FD2" w:rsidP="00F36489">
      <w:pPr>
        <w:pStyle w:val="Title"/>
        <w:rPr>
          <w:color w:val="00558C"/>
          <w:lang w:val="en-US"/>
        </w:rPr>
      </w:pPr>
      <w:r>
        <w:rPr>
          <w:color w:val="00558C"/>
          <w:lang w:val="en-US"/>
        </w:rPr>
        <w:t>Input on IALA guideline on platforms to support the implementation of maritime services in the context of e-navigation</w:t>
      </w:r>
    </w:p>
    <w:p w14:paraId="0F258596" w14:textId="50FB6E37" w:rsidR="00A446C9" w:rsidRPr="004D4B1B" w:rsidRDefault="00A446C9" w:rsidP="000E5BA9">
      <w:pPr>
        <w:pStyle w:val="Heading1"/>
      </w:pPr>
      <w:r w:rsidRPr="000E5BA9">
        <w:t>Summary</w:t>
      </w:r>
    </w:p>
    <w:p w14:paraId="02D3933C" w14:textId="016B8C17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 xml:space="preserve">During ENAV24, WG1 – Digital information system – worked on a draft IALA guideline on </w:t>
      </w:r>
      <w:r w:rsidRPr="000479A2">
        <w:rPr>
          <w:bCs/>
          <w:lang w:val="en-US"/>
        </w:rPr>
        <w:t>platforms to support the implementation of maritime services in the context of e-navigation</w:t>
      </w:r>
      <w:r>
        <w:rPr>
          <w:bCs/>
          <w:lang w:val="en-US"/>
        </w:rPr>
        <w:t xml:space="preserve">. The Maritime Connectivity Platform (MCP: </w:t>
      </w:r>
      <w:hyperlink r:id="rId11" w:history="1">
        <w:r w:rsidRPr="00914460">
          <w:rPr>
            <w:rStyle w:val="Hyperlink"/>
            <w:bCs/>
            <w:lang w:val="en-US"/>
          </w:rPr>
          <w:t>www.maritimeconnectivity.net</w:t>
        </w:r>
      </w:hyperlink>
      <w:r>
        <w:rPr>
          <w:bCs/>
          <w:lang w:val="en-US"/>
        </w:rPr>
        <w:t>) was discussed as a potential solution to the requirements being discussed, and the community behind the MCP, was requested to provide further input on this.</w:t>
      </w:r>
    </w:p>
    <w:p w14:paraId="15E9F22D" w14:textId="18EAB1CE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>Thus, this document</w:t>
      </w:r>
      <w:r w:rsidR="007572E7">
        <w:rPr>
          <w:bCs/>
          <w:lang w:val="en-US"/>
        </w:rPr>
        <w:t xml:space="preserve"> (ENAV2</w:t>
      </w:r>
      <w:r w:rsidR="000E1FBB">
        <w:rPr>
          <w:bCs/>
          <w:lang w:val="en-US"/>
        </w:rPr>
        <w:t>6</w:t>
      </w:r>
      <w:r w:rsidR="007572E7">
        <w:rPr>
          <w:bCs/>
          <w:lang w:val="en-US"/>
        </w:rPr>
        <w:t>-</w:t>
      </w:r>
      <w:r w:rsidR="003D515D">
        <w:rPr>
          <w:bCs/>
          <w:lang w:val="en-US"/>
        </w:rPr>
        <w:t>7</w:t>
      </w:r>
      <w:r w:rsidR="007572E7">
        <w:rPr>
          <w:bCs/>
          <w:lang w:val="en-US"/>
        </w:rPr>
        <w:t>.2.3.1)</w:t>
      </w:r>
      <w:r>
        <w:rPr>
          <w:bCs/>
          <w:lang w:val="en-US"/>
        </w:rPr>
        <w:t xml:space="preserve"> provides an update to the draft guideline, providing additional information on the MCP.</w:t>
      </w:r>
      <w:bookmarkStart w:id="0" w:name="_GoBack"/>
      <w:bookmarkEnd w:id="0"/>
    </w:p>
    <w:p w14:paraId="7A8D2F27" w14:textId="77777777" w:rsidR="00A446C9" w:rsidRPr="000D0361" w:rsidRDefault="00A446C9" w:rsidP="000E5BA9">
      <w:pPr>
        <w:pStyle w:val="Heading1"/>
        <w:rPr>
          <w:lang w:val="en-US"/>
        </w:rPr>
      </w:pPr>
      <w:r w:rsidRPr="000D0361">
        <w:rPr>
          <w:lang w:val="en-US"/>
        </w:rPr>
        <w:t>Action requested of the Committee</w:t>
      </w:r>
    </w:p>
    <w:p w14:paraId="1556E528" w14:textId="5952AE57" w:rsidR="00F25BF4" w:rsidRPr="00D7137B" w:rsidRDefault="000479A2" w:rsidP="00F36489">
      <w:pPr>
        <w:pStyle w:val="BodyText"/>
        <w:rPr>
          <w:lang w:val="en-US"/>
        </w:rPr>
      </w:pPr>
      <w:r>
        <w:rPr>
          <w:lang w:val="en-US"/>
        </w:rPr>
        <w:t xml:space="preserve">The committee is requested to take the provided information into consideration in the continued work on the </w:t>
      </w:r>
      <w:r w:rsidRPr="000479A2">
        <w:rPr>
          <w:lang w:val="en-US"/>
        </w:rPr>
        <w:t>guideline on platforms to support the implementation of maritime services in the context of e-navigation</w:t>
      </w:r>
      <w:r>
        <w:rPr>
          <w:lang w:val="en-US"/>
        </w:rPr>
        <w:t>.</w:t>
      </w:r>
    </w:p>
    <w:p w14:paraId="16AE6650" w14:textId="10ECD1DB" w:rsidR="004D1D85" w:rsidRPr="00D7137B" w:rsidRDefault="004D1D85" w:rsidP="002F4960">
      <w:pPr>
        <w:pStyle w:val="AnnexHeading3"/>
        <w:numPr>
          <w:ilvl w:val="0"/>
          <w:numId w:val="0"/>
        </w:numPr>
        <w:rPr>
          <w:rFonts w:ascii="Calibri" w:hAnsi="Calibri"/>
          <w:lang w:val="en-US"/>
        </w:rPr>
      </w:pPr>
    </w:p>
    <w:sectPr w:rsidR="004D1D85" w:rsidRPr="00D7137B" w:rsidSect="0082480E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4CF8D" w14:textId="77777777" w:rsidR="002F4134" w:rsidRDefault="002F4134" w:rsidP="00362CD9">
      <w:r>
        <w:separator/>
      </w:r>
    </w:p>
    <w:p w14:paraId="40FB138A" w14:textId="77777777" w:rsidR="002F4134" w:rsidRDefault="002F4134"/>
    <w:p w14:paraId="7B295B43" w14:textId="77777777" w:rsidR="002F4134" w:rsidRDefault="002F4134"/>
  </w:endnote>
  <w:endnote w:type="continuationSeparator" w:id="0">
    <w:p w14:paraId="7EBABA34" w14:textId="77777777" w:rsidR="002F4134" w:rsidRDefault="002F4134" w:rsidP="00362CD9">
      <w:r>
        <w:continuationSeparator/>
      </w:r>
    </w:p>
    <w:p w14:paraId="5C866914" w14:textId="77777777" w:rsidR="002F4134" w:rsidRDefault="002F4134"/>
    <w:p w14:paraId="2B7A1EC6" w14:textId="77777777" w:rsidR="002F4134" w:rsidRDefault="002F4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8570068" w:rsidR="004D4B1B" w:rsidRPr="007572E7" w:rsidRDefault="007572E7">
    <w:pPr>
      <w:pStyle w:val="Footer"/>
      <w:rPr>
        <w:rFonts w:ascii="Calibri" w:hAnsi="Calibri"/>
        <w:b/>
        <w:bCs/>
        <w:sz w:val="20"/>
        <w:szCs w:val="20"/>
        <w:lang w:val="en-US"/>
      </w:rPr>
    </w:pPr>
    <w:r w:rsidRPr="007572E7">
      <w:rPr>
        <w:rFonts w:ascii="Calibri" w:hAnsi="Calibri"/>
        <w:b/>
        <w:bCs/>
        <w:sz w:val="20"/>
        <w:szCs w:val="20"/>
        <w:lang w:val="en-US"/>
      </w:rPr>
      <w:t>Input on IALA guideline on platforms to support the implementation of maritime services in the context of e-navigation</w:t>
    </w:r>
    <w:r w:rsidR="004D4B1B" w:rsidRPr="00036B9E">
      <w:rPr>
        <w:rFonts w:ascii="Calibri" w:hAnsi="Calibri"/>
      </w:rPr>
      <w:tab/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651B8B">
      <w:rPr>
        <w:rFonts w:ascii="Calibri" w:hAnsi="Calibri"/>
        <w:noProof/>
      </w:rPr>
      <w:t>2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48AFA" w14:textId="77777777" w:rsidR="002F4134" w:rsidRDefault="002F4134" w:rsidP="00362CD9">
      <w:r>
        <w:separator/>
      </w:r>
    </w:p>
    <w:p w14:paraId="44D470A3" w14:textId="77777777" w:rsidR="002F4134" w:rsidRDefault="002F4134"/>
    <w:p w14:paraId="24F1F28F" w14:textId="77777777" w:rsidR="002F4134" w:rsidRDefault="002F4134"/>
  </w:footnote>
  <w:footnote w:type="continuationSeparator" w:id="0">
    <w:p w14:paraId="3C260B6D" w14:textId="77777777" w:rsidR="002F4134" w:rsidRDefault="002F4134" w:rsidP="00362CD9">
      <w:r>
        <w:continuationSeparator/>
      </w:r>
    </w:p>
    <w:p w14:paraId="1A9132C9" w14:textId="77777777" w:rsidR="002F4134" w:rsidRDefault="002F4134"/>
    <w:p w14:paraId="4F5608DC" w14:textId="77777777" w:rsidR="002F4134" w:rsidRDefault="002F4134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2F4960">
        <w:rPr>
          <w:rFonts w:ascii="Calibri" w:hAnsi="Calibri"/>
          <w:lang w:val="en-US"/>
        </w:rPr>
        <w:t xml:space="preserve"> </w:t>
      </w:r>
      <w:r w:rsidRPr="002F4960">
        <w:rPr>
          <w:rFonts w:ascii="Calibri" w:hAnsi="Calibri"/>
          <w:sz w:val="16"/>
          <w:szCs w:val="16"/>
          <w:lang w:val="en-US"/>
        </w:rPr>
        <w:t>Input document number, to be assigned by the Committee Secretary</w:t>
      </w:r>
    </w:p>
  </w:footnote>
  <w:footnote w:id="2">
    <w:p w14:paraId="13DFA22D" w14:textId="26B6D68D" w:rsidR="004D4B1B" w:rsidRPr="00D7137B" w:rsidRDefault="004D4B1B" w:rsidP="007055E4">
      <w:pPr>
        <w:pStyle w:val="FootnoteText"/>
        <w:ind w:left="113" w:hanging="113"/>
        <w:rPr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Input papers should be assigned to a work task as listed in the Committee work plan which is available in  input papers.</w:t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F88A9B0" w:rsidR="004D4B1B" w:rsidRDefault="004D4B1B" w:rsidP="007A395D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3150E9FA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953D17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A32424"/>
    <w:multiLevelType w:val="hybridMultilevel"/>
    <w:tmpl w:val="7CC8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7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30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8"/>
  </w:num>
  <w:num w:numId="47">
    <w:abstractNumId w:val="5"/>
  </w:num>
  <w:num w:numId="48">
    <w:abstractNumId w:val="6"/>
  </w:num>
  <w:num w:numId="49">
    <w:abstractNumId w:val="26"/>
  </w:num>
  <w:num w:numId="5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479A2"/>
    <w:rsid w:val="00070C13"/>
    <w:rsid w:val="000715C9"/>
    <w:rsid w:val="00084F33"/>
    <w:rsid w:val="000A77A7"/>
    <w:rsid w:val="000B1707"/>
    <w:rsid w:val="000C1B3E"/>
    <w:rsid w:val="000D0361"/>
    <w:rsid w:val="000E1FBB"/>
    <w:rsid w:val="000E5BA9"/>
    <w:rsid w:val="000F15B0"/>
    <w:rsid w:val="0010585B"/>
    <w:rsid w:val="00110AE7"/>
    <w:rsid w:val="00127DB0"/>
    <w:rsid w:val="00137240"/>
    <w:rsid w:val="00137DC2"/>
    <w:rsid w:val="00177F4D"/>
    <w:rsid w:val="00180DDA"/>
    <w:rsid w:val="001B2A2D"/>
    <w:rsid w:val="001B5ECC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4134"/>
    <w:rsid w:val="002F4960"/>
    <w:rsid w:val="002F7B1E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515D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33883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103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3032E"/>
    <w:rsid w:val="00633836"/>
    <w:rsid w:val="00650B5D"/>
    <w:rsid w:val="00651B8B"/>
    <w:rsid w:val="006652C3"/>
    <w:rsid w:val="00677FAA"/>
    <w:rsid w:val="00681DFF"/>
    <w:rsid w:val="0069073D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46722"/>
    <w:rsid w:val="00753A4D"/>
    <w:rsid w:val="007547F8"/>
    <w:rsid w:val="00754C8A"/>
    <w:rsid w:val="007572E7"/>
    <w:rsid w:val="00765622"/>
    <w:rsid w:val="00770B6C"/>
    <w:rsid w:val="00783FEA"/>
    <w:rsid w:val="007A395D"/>
    <w:rsid w:val="007C346C"/>
    <w:rsid w:val="007D7171"/>
    <w:rsid w:val="007E09BC"/>
    <w:rsid w:val="0080294B"/>
    <w:rsid w:val="008154A3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C768C"/>
    <w:rsid w:val="008D1694"/>
    <w:rsid w:val="008D4339"/>
    <w:rsid w:val="008D79CB"/>
    <w:rsid w:val="008F07BC"/>
    <w:rsid w:val="009165C0"/>
    <w:rsid w:val="0092692B"/>
    <w:rsid w:val="0093354F"/>
    <w:rsid w:val="00943E9C"/>
    <w:rsid w:val="00946CC3"/>
    <w:rsid w:val="00953F4D"/>
    <w:rsid w:val="00960BB8"/>
    <w:rsid w:val="00964F5C"/>
    <w:rsid w:val="009831C0"/>
    <w:rsid w:val="0099161D"/>
    <w:rsid w:val="009B5263"/>
    <w:rsid w:val="009B6B09"/>
    <w:rsid w:val="00A0389B"/>
    <w:rsid w:val="00A33AE9"/>
    <w:rsid w:val="00A35999"/>
    <w:rsid w:val="00A446C9"/>
    <w:rsid w:val="00A635D6"/>
    <w:rsid w:val="00A765EA"/>
    <w:rsid w:val="00A8553A"/>
    <w:rsid w:val="00A930C1"/>
    <w:rsid w:val="00A93AED"/>
    <w:rsid w:val="00AA5FD2"/>
    <w:rsid w:val="00AD3C63"/>
    <w:rsid w:val="00AE1319"/>
    <w:rsid w:val="00AE144D"/>
    <w:rsid w:val="00AE34BB"/>
    <w:rsid w:val="00B226F2"/>
    <w:rsid w:val="00B274DF"/>
    <w:rsid w:val="00B30FDE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7137B"/>
    <w:rsid w:val="00D81801"/>
    <w:rsid w:val="00D92B45"/>
    <w:rsid w:val="00D95962"/>
    <w:rsid w:val="00DC389B"/>
    <w:rsid w:val="00DE2FEE"/>
    <w:rsid w:val="00E00BE9"/>
    <w:rsid w:val="00E2096B"/>
    <w:rsid w:val="00E22A11"/>
    <w:rsid w:val="00E31E5C"/>
    <w:rsid w:val="00E44DD2"/>
    <w:rsid w:val="00E558C3"/>
    <w:rsid w:val="00E55927"/>
    <w:rsid w:val="00E55BC2"/>
    <w:rsid w:val="00E6222C"/>
    <w:rsid w:val="00E912A6"/>
    <w:rsid w:val="00E97303"/>
    <w:rsid w:val="00EA4844"/>
    <w:rsid w:val="00EA4D9C"/>
    <w:rsid w:val="00EA5A97"/>
    <w:rsid w:val="00EB75EE"/>
    <w:rsid w:val="00EC0DB9"/>
    <w:rsid w:val="00ED36FD"/>
    <w:rsid w:val="00EE1FF6"/>
    <w:rsid w:val="00EE4C1D"/>
    <w:rsid w:val="00EF3685"/>
    <w:rsid w:val="00F04350"/>
    <w:rsid w:val="00F133DB"/>
    <w:rsid w:val="00F159EB"/>
    <w:rsid w:val="00F23DCF"/>
    <w:rsid w:val="00F25BF4"/>
    <w:rsid w:val="00F267DB"/>
    <w:rsid w:val="00F36489"/>
    <w:rsid w:val="00F46F6F"/>
    <w:rsid w:val="00F60608"/>
    <w:rsid w:val="00F62217"/>
    <w:rsid w:val="00F90639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C54208A0-28E4-C94B-94BD-47ED75AB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DCF"/>
    <w:rPr>
      <w:rFonts w:ascii="Times New Roman" w:eastAsia="Times New Roman" w:hAnsi="Times New Roman"/>
      <w:sz w:val="24"/>
      <w:szCs w:val="24"/>
      <w:lang w:val="da-DK" w:eastAsia="en-US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cs="Arial"/>
      <w:bCs/>
      <w:iCs/>
      <w:caps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bCs/>
      <w:szCs w:val="26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b/>
      <w:caps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NormalWeb">
    <w:name w:val="Normal (Web)"/>
    <w:basedOn w:val="Normal"/>
    <w:uiPriority w:val="99"/>
    <w:semiHidden/>
    <w:unhideWhenUsed/>
    <w:rsid w:val="00137DC2"/>
    <w:pPr>
      <w:spacing w:before="100" w:beforeAutospacing="1" w:after="100" w:afterAutospacing="1"/>
    </w:pPr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1FF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7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3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ritimeconnectivity.ne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EEA19-C1A1-401D-AE9C-0E9FE2AB9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893E4-2C9D-4990-AE5C-B496DCCE1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60585-5F49-41ED-A8B2-107CCA42B34D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ac5f8115-f13f-4d01-aff4-515a67108c33"/>
    <ds:schemaRef ds:uri="http://purl.org/dc/dcmitype/"/>
    <ds:schemaRef ds:uri="http://schemas.microsoft.com/office/2006/metadata/properties"/>
    <ds:schemaRef ds:uri="http://schemas.microsoft.com/office/infopath/2007/PartnerControls"/>
    <ds:schemaRef ds:uri="06022411-6e02-423b-85fd-39e0748b921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D9C5D90-0003-4DAC-B2A6-63980A1A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Jaime Alvarez</cp:lastModifiedBy>
  <cp:revision>4</cp:revision>
  <dcterms:created xsi:type="dcterms:W3CDTF">2020-02-17T10:29:00Z</dcterms:created>
  <dcterms:modified xsi:type="dcterms:W3CDTF">2020-09-09T09:25:00Z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